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Pr="00251878">
        <w:rPr>
          <w:rFonts w:ascii="Arial Narrow" w:hAnsi="Arial Narrow"/>
          <w:b/>
          <w:sz w:val="22"/>
          <w:szCs w:val="22"/>
        </w:rPr>
        <w:t>o SWZ</w:t>
      </w:r>
    </w:p>
    <w:p w:rsidR="006B7B98" w:rsidRPr="006B7B98" w:rsidRDefault="006B7B98" w:rsidP="006B7B98">
      <w:pPr>
        <w:rPr>
          <w:rFonts w:ascii="Arial Narrow" w:hAnsi="Arial Narrow" w:cs="Arial"/>
          <w:b/>
          <w:bCs/>
          <w:sz w:val="22"/>
          <w:szCs w:val="22"/>
        </w:rPr>
      </w:pPr>
      <w:r w:rsidRPr="006B7B98">
        <w:rPr>
          <w:rFonts w:ascii="Arial Narrow" w:hAnsi="Arial Narrow" w:cs="Arial"/>
          <w:b/>
          <w:bCs/>
          <w:sz w:val="22"/>
          <w:szCs w:val="22"/>
        </w:rPr>
        <w:t>DO.262-21.21</w:t>
      </w:r>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bookmarkStart w:id="0" w:name="_GoBack"/>
      <w:bookmarkEnd w:id="0"/>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6B7B98">
      <w:pPr>
        <w:tabs>
          <w:tab w:val="left" w:pos="851"/>
        </w:tabs>
        <w:spacing w:line="360" w:lineRule="auto"/>
        <w:ind w:left="851" w:hanging="851"/>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postępowania o udzielenie zamówienia publicznego prowadzonego w trybie przetargu podstawowego</w:t>
      </w:r>
      <w:r w:rsidRPr="006B7B98">
        <w:rPr>
          <w:rFonts w:ascii="Arial Narrow" w:eastAsiaTheme="minorHAnsi" w:hAnsi="Arial Narrow" w:cstheme="minorBidi"/>
          <w:sz w:val="18"/>
          <w:szCs w:val="22"/>
          <w:lang w:eastAsia="en-US"/>
        </w:rPr>
        <w:br/>
        <w:t xml:space="preserve">pn. </w:t>
      </w:r>
      <w:r w:rsidRPr="006B7B98">
        <w:rPr>
          <w:rFonts w:ascii="Arial Narrow" w:eastAsiaTheme="minorHAnsi" w:hAnsi="Arial Narrow" w:cstheme="minorBidi"/>
          <w:b/>
          <w:sz w:val="18"/>
          <w:szCs w:val="22"/>
          <w:lang w:eastAsia="en-US"/>
        </w:rPr>
        <w:t>„</w:t>
      </w:r>
      <w:r w:rsidRPr="006B7B98">
        <w:rPr>
          <w:rFonts w:ascii="Arial Narrow" w:eastAsiaTheme="minorHAnsi" w:hAnsi="Arial Narrow" w:cs="Arial"/>
          <w:b/>
          <w:sz w:val="18"/>
          <w:szCs w:val="18"/>
          <w:lang w:eastAsia="en-US"/>
        </w:rPr>
        <w:t>Dostawa wirtualnego stołu anatomicznego</w:t>
      </w:r>
      <w:r w:rsidRPr="006B7B98">
        <w:rPr>
          <w:rFonts w:ascii="Arial Narrow" w:eastAsiaTheme="minorHAnsi" w:hAnsi="Arial Narrow" w:cstheme="minorBidi"/>
          <w:b/>
          <w:sz w:val="18"/>
          <w:szCs w:val="22"/>
          <w:lang w:eastAsia="en-US"/>
        </w:rPr>
        <w:t>”</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FD" w:rsidRDefault="00B047FD" w:rsidP="00FC72D0">
      <w:r>
        <w:separator/>
      </w:r>
    </w:p>
  </w:endnote>
  <w:endnote w:type="continuationSeparator" w:id="0">
    <w:p w:rsidR="00B047FD" w:rsidRDefault="00B047FD"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5D6539">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FD" w:rsidRDefault="00B047FD" w:rsidP="00FC72D0">
      <w:r>
        <w:separator/>
      </w:r>
    </w:p>
  </w:footnote>
  <w:footnote w:type="continuationSeparator" w:id="0">
    <w:p w:rsidR="00B047FD" w:rsidRDefault="00B047FD"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EAC9D"/>
  <w15:docId w15:val="{1BBD30F5-4531-4C6B-B8DA-3E1E88A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502E-5806-449D-AC14-FBC6223D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1454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Rektor</cp:lastModifiedBy>
  <cp:revision>7</cp:revision>
  <cp:lastPrinted>2021-01-21T13:41:00Z</cp:lastPrinted>
  <dcterms:created xsi:type="dcterms:W3CDTF">2021-10-20T14:56:00Z</dcterms:created>
  <dcterms:modified xsi:type="dcterms:W3CDTF">2021-10-20T18:35:00Z</dcterms:modified>
</cp:coreProperties>
</file>